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88B94" w14:textId="7F5638B5" w:rsidR="00F67F6C" w:rsidRDefault="00F67F6C" w:rsidP="00F67F6C">
      <w:pPr>
        <w:spacing w:after="0" w:line="240" w:lineRule="auto"/>
        <w:ind w:left="11482"/>
        <w:rPr>
          <w:rFonts w:eastAsia="Times New Roman"/>
          <w:sz w:val="16"/>
          <w:szCs w:val="20"/>
          <w:lang w:eastAsia="pl-PL"/>
        </w:rPr>
      </w:pPr>
    </w:p>
    <w:p w14:paraId="7BD52594" w14:textId="77777777" w:rsidR="0082759E" w:rsidRDefault="0082759E" w:rsidP="00413C72">
      <w:pPr>
        <w:pStyle w:val="Bezodstpw"/>
        <w:jc w:val="center"/>
        <w:rPr>
          <w:rFonts w:ascii="Times New Roman" w:hAnsi="Times New Roman"/>
          <w:b/>
        </w:rPr>
      </w:pPr>
    </w:p>
    <w:p w14:paraId="53CF4FAB" w14:textId="3DDBEFA7" w:rsidR="00B01AF8" w:rsidRDefault="00EA4FF2" w:rsidP="0090463D">
      <w:pPr>
        <w:pStyle w:val="Bezodstpw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7</w:t>
      </w:r>
      <w:bookmarkStart w:id="0" w:name="_GoBack"/>
      <w:bookmarkEnd w:id="0"/>
      <w:r w:rsidR="0090463D">
        <w:rPr>
          <w:rFonts w:ascii="Times New Roman" w:hAnsi="Times New Roman"/>
          <w:b/>
        </w:rPr>
        <w:t xml:space="preserve"> do ogłoszenia</w:t>
      </w:r>
    </w:p>
    <w:p w14:paraId="74CAA263" w14:textId="77777777" w:rsidR="0073086F" w:rsidRDefault="0073086F" w:rsidP="00413C72">
      <w:pPr>
        <w:pStyle w:val="Bezodstpw"/>
        <w:jc w:val="center"/>
        <w:rPr>
          <w:rFonts w:ascii="Times New Roman" w:hAnsi="Times New Roman"/>
          <w:b/>
        </w:rPr>
      </w:pPr>
    </w:p>
    <w:p w14:paraId="3B0F88CA" w14:textId="77777777" w:rsidR="00782FDF" w:rsidRPr="00413C72" w:rsidRDefault="00782FDF" w:rsidP="00413C72">
      <w:pPr>
        <w:pStyle w:val="Bezodstpw"/>
        <w:jc w:val="center"/>
        <w:rPr>
          <w:b/>
          <w:i/>
        </w:rPr>
      </w:pPr>
      <w:r w:rsidRPr="0009498E">
        <w:rPr>
          <w:rFonts w:ascii="Times New Roman" w:hAnsi="Times New Roman"/>
          <w:b/>
        </w:rPr>
        <w:t>LIS</w:t>
      </w:r>
      <w:r>
        <w:rPr>
          <w:rFonts w:ascii="Times New Roman" w:hAnsi="Times New Roman"/>
          <w:b/>
        </w:rPr>
        <w:t>TA WARUNKÓW UDZIELENIA WSPARCIA</w:t>
      </w:r>
      <w:r w:rsidR="00413C72"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t xml:space="preserve"> </w:t>
      </w:r>
      <w:r w:rsidRPr="00413C72">
        <w:rPr>
          <w:b/>
        </w:rPr>
        <w:t>w ramach działania 8.6</w:t>
      </w:r>
      <w:r w:rsidR="00413C72" w:rsidRPr="00413C72">
        <w:rPr>
          <w:b/>
        </w:rPr>
        <w:t xml:space="preserve"> </w:t>
      </w:r>
      <w:r w:rsidR="00413C72" w:rsidRPr="00413C72">
        <w:rPr>
          <w:b/>
          <w:i/>
        </w:rPr>
        <w:t>Inwestycje na rzecz rozwoju lokalnego</w:t>
      </w:r>
    </w:p>
    <w:p w14:paraId="5DFF881F" w14:textId="77777777" w:rsidR="00413C72" w:rsidRDefault="00413C72" w:rsidP="00413C72">
      <w:pPr>
        <w:pStyle w:val="Bezodstpw"/>
        <w:jc w:val="center"/>
        <w:rPr>
          <w:b/>
        </w:rPr>
      </w:pPr>
      <w:r w:rsidRPr="00413C72">
        <w:rPr>
          <w:b/>
        </w:rPr>
        <w:t>w zakresie Europejskiego Funduszu Rozwoju Regionalnego</w:t>
      </w:r>
    </w:p>
    <w:p w14:paraId="7D7F2003" w14:textId="1D0F45B6" w:rsidR="0073086F" w:rsidRDefault="00F20690" w:rsidP="0073086F">
      <w:pPr>
        <w:pStyle w:val="Bezodstpw"/>
        <w:jc w:val="center"/>
        <w:rPr>
          <w:b/>
        </w:rPr>
      </w:pPr>
      <w:r>
        <w:rPr>
          <w:b/>
        </w:rPr>
        <w:t>TYP nr 10 (Infrastruktura wychowania przedszkolnego</w:t>
      </w:r>
      <w:r w:rsidR="00F8525E" w:rsidRPr="00F8525E">
        <w:rPr>
          <w:b/>
        </w:rPr>
        <w:t>)</w:t>
      </w:r>
    </w:p>
    <w:p w14:paraId="512B74DE" w14:textId="77777777" w:rsidR="0073086F" w:rsidRDefault="0073086F" w:rsidP="0073086F">
      <w:pPr>
        <w:pStyle w:val="Bezodstpw"/>
        <w:jc w:val="center"/>
        <w:rPr>
          <w:b/>
        </w:rPr>
      </w:pPr>
    </w:p>
    <w:tbl>
      <w:tblPr>
        <w:tblStyle w:val="Tabela-Siatka3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412"/>
        <w:gridCol w:w="13808"/>
      </w:tblGrid>
      <w:tr w:rsidR="0073086F" w:rsidRPr="0073086F" w14:paraId="0AB461B9" w14:textId="77777777" w:rsidTr="00A409BF">
        <w:tc>
          <w:tcPr>
            <w:tcW w:w="145" w:type="pct"/>
            <w:shd w:val="clear" w:color="auto" w:fill="BDD6EE" w:themeFill="accent1" w:themeFillTint="66"/>
          </w:tcPr>
          <w:p w14:paraId="4439976D" w14:textId="77777777" w:rsidR="0073086F" w:rsidRPr="0073086F" w:rsidRDefault="0073086F" w:rsidP="007308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4855" w:type="pct"/>
            <w:shd w:val="clear" w:color="auto" w:fill="BDD6EE" w:themeFill="accent1" w:themeFillTint="66"/>
          </w:tcPr>
          <w:p w14:paraId="707319DF" w14:textId="77777777" w:rsidR="0073086F" w:rsidRPr="0073086F" w:rsidRDefault="0073086F" w:rsidP="007308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</w:tr>
      <w:tr w:rsidR="0073086F" w:rsidRPr="0073086F" w14:paraId="6A4C798E" w14:textId="77777777" w:rsidTr="00A409BF">
        <w:tc>
          <w:tcPr>
            <w:tcW w:w="5000" w:type="pct"/>
            <w:gridSpan w:val="2"/>
            <w:shd w:val="clear" w:color="auto" w:fill="323E4F" w:themeFill="text2" w:themeFillShade="BF"/>
          </w:tcPr>
          <w:p w14:paraId="4515A44A" w14:textId="77777777" w:rsidR="0073086F" w:rsidRPr="0073086F" w:rsidRDefault="0073086F" w:rsidP="0073086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73086F">
              <w:rPr>
                <w:rFonts w:asciiTheme="majorHAnsi" w:hAnsiTheme="majorHAnsi"/>
                <w:b/>
                <w:sz w:val="16"/>
                <w:szCs w:val="16"/>
              </w:rPr>
              <w:t>TECHNICZNE</w:t>
            </w:r>
          </w:p>
        </w:tc>
      </w:tr>
      <w:tr w:rsidR="0073086F" w:rsidRPr="0073086F" w14:paraId="566CAD00" w14:textId="77777777" w:rsidTr="00A409BF">
        <w:tc>
          <w:tcPr>
            <w:tcW w:w="145" w:type="pct"/>
          </w:tcPr>
          <w:p w14:paraId="12E03227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4855" w:type="pct"/>
          </w:tcPr>
          <w:p w14:paraId="3DF0B56B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Suma kontrolna wniosku o udzielenie wsparcia w wersji papierowej jest zgodna z wersją elektroniczną przesłaną za pomocą aplikacji GWA2014 (weryfikacja na podstawie Potwierdzenia przesłania wniosku w GWA).</w:t>
            </w:r>
          </w:p>
        </w:tc>
      </w:tr>
      <w:tr w:rsidR="0073086F" w:rsidRPr="0073086F" w14:paraId="762B774B" w14:textId="77777777" w:rsidTr="00A409BF">
        <w:tc>
          <w:tcPr>
            <w:tcW w:w="145" w:type="pct"/>
          </w:tcPr>
          <w:p w14:paraId="2235BEC1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4855" w:type="pct"/>
          </w:tcPr>
          <w:p w14:paraId="02E3BF38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 xml:space="preserve">Złożono wersję papierową i elektroniczną Biznes Planu/Studium Wykonalności/Analizy wykonalności projektu. </w:t>
            </w:r>
          </w:p>
        </w:tc>
      </w:tr>
      <w:tr w:rsidR="0073086F" w:rsidRPr="0073086F" w14:paraId="1880708C" w14:textId="77777777" w:rsidTr="00A409BF">
        <w:tc>
          <w:tcPr>
            <w:tcW w:w="145" w:type="pct"/>
          </w:tcPr>
          <w:p w14:paraId="7C8C820A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4855" w:type="pct"/>
          </w:tcPr>
          <w:p w14:paraId="3565ABE6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Złożona dokumentacja jest kompletna i wypełniona zgodnie z zasadami wskazanymi w Ogłoszeniu o naborze (dotyczy wniosku o udzielenie wsparcia oraz wszystkich niezbędnych załączników).</w:t>
            </w:r>
          </w:p>
        </w:tc>
      </w:tr>
      <w:tr w:rsidR="0073086F" w:rsidRPr="0073086F" w14:paraId="0E55F5FB" w14:textId="77777777" w:rsidTr="00A409BF">
        <w:tc>
          <w:tcPr>
            <w:tcW w:w="145" w:type="pct"/>
          </w:tcPr>
          <w:p w14:paraId="126A641C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4855" w:type="pct"/>
          </w:tcPr>
          <w:p w14:paraId="168F30F5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wraz z załącznikami został przygotowany zgodnie z wymaganiami wskazanymi w Ogłoszeniu o naborze (dotyczy np. podpisu przez prawnie upoważnioną/-ne do reprezentacji Wnioskodawcy osobę/osoby, parafowania/podpisywania dokumentów, opatrzenia datą sporządzenia dokumentu).</w:t>
            </w:r>
          </w:p>
        </w:tc>
      </w:tr>
      <w:tr w:rsidR="0073086F" w:rsidRPr="0073086F" w14:paraId="4252926B" w14:textId="77777777" w:rsidTr="00A409BF">
        <w:tc>
          <w:tcPr>
            <w:tcW w:w="145" w:type="pct"/>
          </w:tcPr>
          <w:p w14:paraId="12CA62E5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4855" w:type="pct"/>
          </w:tcPr>
          <w:p w14:paraId="7940B451" w14:textId="77777777" w:rsidR="0073086F" w:rsidRPr="0073086F" w:rsidRDefault="0073086F" w:rsidP="0073086F">
            <w:pPr>
              <w:rPr>
                <w:rFonts w:asciiTheme="majorHAnsi" w:hAnsiTheme="majorHAnsi"/>
                <w:sz w:val="16"/>
                <w:szCs w:val="16"/>
              </w:rPr>
            </w:pPr>
            <w:r w:rsidRPr="0073086F">
              <w:rPr>
                <w:rFonts w:asciiTheme="majorHAnsi" w:hAnsiTheme="majorHAnsi"/>
                <w:sz w:val="16"/>
                <w:szCs w:val="16"/>
              </w:rPr>
              <w:t>Wniosek o udzielenie wsparcia wraz  z załącznikami nie zawiera innych braków formalnych i/lub oczywistych omyłek.</w:t>
            </w:r>
          </w:p>
        </w:tc>
      </w:tr>
    </w:tbl>
    <w:p w14:paraId="74C7EA9C" w14:textId="77777777" w:rsidR="0073086F" w:rsidRDefault="0073086F" w:rsidP="00ED1971">
      <w:pPr>
        <w:pStyle w:val="Bezodstpw"/>
      </w:pPr>
    </w:p>
    <w:p w14:paraId="34805769" w14:textId="77777777" w:rsidR="0073086F" w:rsidRDefault="0073086F" w:rsidP="00ED1971">
      <w:pPr>
        <w:pStyle w:val="Bezodstpw"/>
      </w:pPr>
    </w:p>
    <w:p w14:paraId="14DCC6FD" w14:textId="77777777" w:rsidR="0073086F" w:rsidRDefault="0073086F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3077"/>
        <w:gridCol w:w="10711"/>
      </w:tblGrid>
      <w:tr w:rsidR="0073086F" w:rsidRPr="00ED1971" w14:paraId="44451C84" w14:textId="77777777" w:rsidTr="00A409BF">
        <w:tc>
          <w:tcPr>
            <w:tcW w:w="152" w:type="pct"/>
            <w:shd w:val="clear" w:color="auto" w:fill="BDD6EE" w:themeFill="accent1" w:themeFillTint="66"/>
          </w:tcPr>
          <w:p w14:paraId="25D206FE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1082" w:type="pct"/>
            <w:shd w:val="clear" w:color="auto" w:fill="BDD6EE" w:themeFill="accent1" w:themeFillTint="66"/>
          </w:tcPr>
          <w:p w14:paraId="056312B9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66" w:type="pct"/>
            <w:shd w:val="clear" w:color="auto" w:fill="BDD6EE" w:themeFill="accent1" w:themeFillTint="66"/>
          </w:tcPr>
          <w:p w14:paraId="44D1EB85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73086F" w:rsidRPr="00ED1971" w14:paraId="51D216CE" w14:textId="77777777" w:rsidTr="00A409BF">
        <w:tc>
          <w:tcPr>
            <w:tcW w:w="5000" w:type="pct"/>
            <w:gridSpan w:val="3"/>
            <w:shd w:val="clear" w:color="auto" w:fill="323E4F" w:themeFill="text2" w:themeFillShade="BF"/>
          </w:tcPr>
          <w:p w14:paraId="2A63CD92" w14:textId="77777777" w:rsidR="0073086F" w:rsidRPr="00ED1971" w:rsidRDefault="0073086F" w:rsidP="00A409BF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FORMALNE</w:t>
            </w:r>
          </w:p>
        </w:tc>
      </w:tr>
      <w:tr w:rsidR="0073086F" w:rsidRPr="00ED1971" w14:paraId="78A9C537" w14:textId="77777777" w:rsidTr="00A409BF">
        <w:trPr>
          <w:trHeight w:val="431"/>
        </w:trPr>
        <w:tc>
          <w:tcPr>
            <w:tcW w:w="152" w:type="pct"/>
            <w:vAlign w:val="center"/>
          </w:tcPr>
          <w:p w14:paraId="03C1C298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82" w:type="pct"/>
            <w:vAlign w:val="center"/>
          </w:tcPr>
          <w:p w14:paraId="3B52E7F5" w14:textId="77777777" w:rsidR="0073086F" w:rsidRPr="00BB0FDC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Wnioskodawca jest kwalifikowany do wsparcia</w:t>
            </w:r>
          </w:p>
        </w:tc>
        <w:tc>
          <w:tcPr>
            <w:tcW w:w="3766" w:type="pct"/>
            <w:vAlign w:val="center"/>
          </w:tcPr>
          <w:p w14:paraId="76997851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Wnioskodawca jest zgodny z typem beneficjenta i spełnia wymogi określone w Szczegółowym Opisie Osi Priorytetowych Regionalnego Programu Operacyjnego Województwa Podlas</w:t>
            </w:r>
            <w:r>
              <w:rPr>
                <w:rFonts w:asciiTheme="majorHAnsi" w:hAnsiTheme="majorHAnsi"/>
                <w:sz w:val="16"/>
                <w:szCs w:val="16"/>
              </w:rPr>
              <w:t>kiego na lata 2014-2020 (SZOOP).</w:t>
            </w:r>
          </w:p>
        </w:tc>
      </w:tr>
      <w:tr w:rsidR="0073086F" w:rsidRPr="00ED1971" w14:paraId="4998431E" w14:textId="77777777" w:rsidTr="00A409BF">
        <w:trPr>
          <w:trHeight w:val="431"/>
        </w:trPr>
        <w:tc>
          <w:tcPr>
            <w:tcW w:w="152" w:type="pct"/>
            <w:vAlign w:val="center"/>
          </w:tcPr>
          <w:p w14:paraId="23FFD0AF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82" w:type="pct"/>
            <w:vAlign w:val="center"/>
          </w:tcPr>
          <w:p w14:paraId="27F58D3C" w14:textId="77777777" w:rsidR="0073086F" w:rsidRPr="00ED1971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wymóg minimalnej/maksymalnej wartości operacji oraz maksymalnego poziomu wsparcia</w:t>
            </w:r>
          </w:p>
          <w:p w14:paraId="12381177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3766" w:type="pct"/>
            <w:vAlign w:val="center"/>
          </w:tcPr>
          <w:p w14:paraId="0C02AD78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mniejsza niż minimalna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5DC580A6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Wartość wydatków kwalifikowalnych operacji nie jest większa niż maksymalna wartość określona w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7CE55903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Całkowita wartość operacji jest zgodna z zapisami SZOOP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lub/i Ogłoszeniu o naborze.</w:t>
            </w:r>
          </w:p>
          <w:p w14:paraId="0594B9D6" w14:textId="77777777" w:rsidR="0073086F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Poziom wnioskowanego wsparcia nie przekracza pułapu lub/i kwoty określonych w SZOOP lub/i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Ogłoszeniu o naborze.</w:t>
            </w:r>
          </w:p>
          <w:p w14:paraId="35A9F007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wniósł minimalny wymagany wkład własny wskazany w </w:t>
            </w:r>
            <w:r>
              <w:rPr>
                <w:rFonts w:asciiTheme="majorHAnsi" w:hAnsiTheme="majorHAnsi"/>
                <w:sz w:val="16"/>
                <w:szCs w:val="16"/>
              </w:rPr>
              <w:t>O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>głoszeniu o naborze.</w:t>
            </w:r>
          </w:p>
          <w:p w14:paraId="536A199A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Wnioskowana wartość wsparcia nie przekracza wielkości wyliczonej w oparciu o wskaźnik luki finansowej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286519B7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W przypadku </w:t>
            </w:r>
            <w:r>
              <w:rPr>
                <w:rFonts w:asciiTheme="majorHAnsi" w:hAnsiTheme="majorHAnsi"/>
                <w:sz w:val="16"/>
                <w:szCs w:val="16"/>
              </w:rPr>
              <w:t>operacji objętej pomocą publiczną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poziom wsparcia nie przekracza pułapu wynikającego z przepisów dotyczących pomocy publicznej (jeśli dotyczy)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73086F" w:rsidRPr="00ED1971" w14:paraId="2AEAC1C5" w14:textId="77777777" w:rsidTr="00A409BF">
        <w:trPr>
          <w:trHeight w:val="431"/>
        </w:trPr>
        <w:tc>
          <w:tcPr>
            <w:tcW w:w="152" w:type="pct"/>
            <w:vAlign w:val="center"/>
          </w:tcPr>
          <w:p w14:paraId="7153B43B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82" w:type="pct"/>
            <w:vAlign w:val="center"/>
          </w:tcPr>
          <w:p w14:paraId="33362F93" w14:textId="77777777" w:rsidR="0073086F" w:rsidRPr="00687D1E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Wniosek dotyczy rodzaju operacji, który może zostać dofinansowany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w ramach konkursu/działania</w:t>
            </w:r>
          </w:p>
        </w:tc>
        <w:tc>
          <w:tcPr>
            <w:tcW w:w="3766" w:type="pct"/>
            <w:vAlign w:val="center"/>
          </w:tcPr>
          <w:p w14:paraId="40CBE2DC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Typ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 operacji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zgodny z SZOOP i Ogłoszeniem o naborze.</w:t>
            </w:r>
          </w:p>
          <w:p w14:paraId="68CADE32" w14:textId="77777777" w:rsidR="0073086F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 xml:space="preserve">Działalność Wnioskodawcy dotycząca operacji nie jest działalnością wykluczoną </w:t>
            </w:r>
            <w:r>
              <w:rPr>
                <w:rFonts w:asciiTheme="majorHAnsi" w:hAnsiTheme="majorHAnsi"/>
                <w:sz w:val="16"/>
                <w:szCs w:val="16"/>
              </w:rPr>
              <w:t>z możliwości uzyskania wsparcia.</w:t>
            </w:r>
          </w:p>
          <w:p w14:paraId="49BB20EB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zakłada realizację inwestycji na obszarze objętym LSR, chyba że operacja dotyczy inwestycji polegającej na budowie albo przebudowie liniowego obiektu budowlanego, którego odcinek będzie zlokalizowany poza tym obszarem.</w:t>
            </w:r>
          </w:p>
        </w:tc>
      </w:tr>
      <w:tr w:rsidR="0073086F" w:rsidRPr="00ED1971" w14:paraId="21D5A255" w14:textId="77777777" w:rsidTr="00A409BF">
        <w:tc>
          <w:tcPr>
            <w:tcW w:w="152" w:type="pct"/>
            <w:vAlign w:val="center"/>
          </w:tcPr>
          <w:p w14:paraId="0B1879B6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82" w:type="pct"/>
            <w:vAlign w:val="center"/>
          </w:tcPr>
          <w:p w14:paraId="4501F81C" w14:textId="77777777" w:rsidR="0073086F" w:rsidRPr="00ED1971" w:rsidRDefault="0073086F" w:rsidP="00A409BF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Termin i okres realizacji operacji jest zgodny z zasadami dofinansowania w ramach RPOWP</w:t>
            </w:r>
          </w:p>
        </w:tc>
        <w:tc>
          <w:tcPr>
            <w:tcW w:w="3766" w:type="pct"/>
            <w:vAlign w:val="center"/>
          </w:tcPr>
          <w:p w14:paraId="77981E77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T</w:t>
            </w:r>
            <w:r w:rsidRPr="00ED1971">
              <w:rPr>
                <w:rFonts w:asciiTheme="majorHAnsi" w:hAnsiTheme="majorHAnsi"/>
                <w:sz w:val="16"/>
                <w:szCs w:val="16"/>
              </w:rPr>
              <w:t xml:space="preserve">ermin rozpoczęcia i zakończenia realizacji operacji jest zgodny z zapisami </w:t>
            </w:r>
            <w:r>
              <w:rPr>
                <w:rFonts w:asciiTheme="majorHAnsi" w:hAnsiTheme="majorHAnsi"/>
                <w:sz w:val="16"/>
                <w:szCs w:val="16"/>
              </w:rPr>
              <w:t>Ogłoszenia o naborze.</w:t>
            </w:r>
          </w:p>
        </w:tc>
      </w:tr>
      <w:tr w:rsidR="0073086F" w:rsidRPr="00ED1971" w14:paraId="7C80711B" w14:textId="77777777" w:rsidTr="00A409BF">
        <w:trPr>
          <w:trHeight w:val="452"/>
        </w:trPr>
        <w:tc>
          <w:tcPr>
            <w:tcW w:w="152" w:type="pct"/>
            <w:vAlign w:val="center"/>
          </w:tcPr>
          <w:p w14:paraId="1BC16E53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1082" w:type="pct"/>
            <w:vAlign w:val="center"/>
          </w:tcPr>
          <w:p w14:paraId="66B218A7" w14:textId="77777777" w:rsidR="0073086F" w:rsidRPr="00687D1E" w:rsidRDefault="0073086F" w:rsidP="00A409BF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Grupa docelowa spełnia warunki konkursu/działania</w:t>
            </w:r>
          </w:p>
        </w:tc>
        <w:tc>
          <w:tcPr>
            <w:tcW w:w="3766" w:type="pct"/>
            <w:vAlign w:val="center"/>
          </w:tcPr>
          <w:p w14:paraId="5968A8D7" w14:textId="77777777" w:rsidR="0073086F" w:rsidRPr="00E96F86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 jest zgodna z katalogiem grup docelowych wskazanych w SZOOP.</w:t>
            </w:r>
          </w:p>
          <w:p w14:paraId="1F2228B5" w14:textId="77777777" w:rsidR="0073086F" w:rsidRPr="0041505A" w:rsidRDefault="0073086F" w:rsidP="00A409BF">
            <w:pPr>
              <w:rPr>
                <w:rFonts w:ascii="Arial" w:hAnsi="Arial" w:cs="Arial"/>
                <w:sz w:val="20"/>
                <w:szCs w:val="20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Grupa docelowa/ostateczni odbiorcy wparcia zamieszkują obszar LSR.</w:t>
            </w:r>
          </w:p>
        </w:tc>
      </w:tr>
      <w:tr w:rsidR="0073086F" w:rsidRPr="00ED1971" w14:paraId="62B60264" w14:textId="77777777" w:rsidTr="00A409BF">
        <w:tc>
          <w:tcPr>
            <w:tcW w:w="152" w:type="pct"/>
            <w:vAlign w:val="center"/>
          </w:tcPr>
          <w:p w14:paraId="66801257" w14:textId="77777777" w:rsidR="0073086F" w:rsidRPr="00ED1971" w:rsidRDefault="0073086F" w:rsidP="00A409BF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1082" w:type="pct"/>
            <w:vAlign w:val="center"/>
          </w:tcPr>
          <w:p w14:paraId="5A4C856C" w14:textId="77777777" w:rsidR="0073086F" w:rsidRPr="00ED1971" w:rsidRDefault="0073086F" w:rsidP="00A409BF">
            <w:pPr>
              <w:rPr>
                <w:rFonts w:asciiTheme="majorHAnsi" w:eastAsia="Times New Roman" w:hAnsiTheme="majorHAnsi" w:cs="Arial"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Operacja spełnia dodatkowe w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arunki udzielenia wsparcia (jeśli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dotyczy)</w:t>
            </w:r>
          </w:p>
        </w:tc>
        <w:tc>
          <w:tcPr>
            <w:tcW w:w="3766" w:type="pct"/>
            <w:vAlign w:val="center"/>
          </w:tcPr>
          <w:p w14:paraId="44A756B4" w14:textId="77777777" w:rsidR="0073086F" w:rsidRPr="00ED1971" w:rsidRDefault="0073086F" w:rsidP="00A409BF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D1971">
              <w:rPr>
                <w:rFonts w:asciiTheme="majorHAnsi" w:hAnsiTheme="majorHAnsi"/>
                <w:sz w:val="16"/>
                <w:szCs w:val="16"/>
              </w:rPr>
              <w:t>Operacja spełnia dodatkowe warunki udzielenia wsparcia, które zostały wska</w:t>
            </w:r>
            <w:r>
              <w:rPr>
                <w:rFonts w:asciiTheme="majorHAnsi" w:hAnsiTheme="majorHAnsi"/>
                <w:sz w:val="16"/>
                <w:szCs w:val="16"/>
              </w:rPr>
              <w:t>zane w Ogłoszeniu o naborze.</w:t>
            </w:r>
          </w:p>
        </w:tc>
      </w:tr>
    </w:tbl>
    <w:p w14:paraId="5851449A" w14:textId="77777777" w:rsidR="00DE11D4" w:rsidRDefault="00DE11D4" w:rsidP="00ED1971">
      <w:pPr>
        <w:pStyle w:val="Bezodstpw"/>
      </w:pPr>
    </w:p>
    <w:p w14:paraId="3E12111D" w14:textId="77777777" w:rsidR="0073086F" w:rsidRDefault="0073086F" w:rsidP="00ED1971">
      <w:pPr>
        <w:pStyle w:val="Bezodstpw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"/>
        <w:gridCol w:w="2011"/>
        <w:gridCol w:w="11777"/>
      </w:tblGrid>
      <w:tr w:rsidR="00DE11D4" w:rsidRPr="005B55C3" w14:paraId="4C15E6D5" w14:textId="77777777" w:rsidTr="00DE11D4">
        <w:tc>
          <w:tcPr>
            <w:tcW w:w="152" w:type="pct"/>
            <w:shd w:val="clear" w:color="auto" w:fill="BDD6EE" w:themeFill="accent1" w:themeFillTint="66"/>
          </w:tcPr>
          <w:p w14:paraId="29083A9C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Lp.</w:t>
            </w:r>
          </w:p>
        </w:tc>
        <w:tc>
          <w:tcPr>
            <w:tcW w:w="707" w:type="pct"/>
            <w:shd w:val="clear" w:color="auto" w:fill="BDD6EE" w:themeFill="accent1" w:themeFillTint="66"/>
          </w:tcPr>
          <w:p w14:paraId="3BBD37E9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4141" w:type="pct"/>
            <w:shd w:val="clear" w:color="auto" w:fill="BDD6EE" w:themeFill="accent1" w:themeFillTint="66"/>
          </w:tcPr>
          <w:p w14:paraId="6516A9D4" w14:textId="77777777" w:rsidR="00DE11D4" w:rsidRPr="005B55C3" w:rsidRDefault="00DE11D4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 xml:space="preserve">Definicja </w:t>
            </w:r>
          </w:p>
        </w:tc>
      </w:tr>
      <w:tr w:rsidR="00FF7F10" w:rsidRPr="005B55C3" w14:paraId="20DE654B" w14:textId="77777777" w:rsidTr="00FF7F10">
        <w:tc>
          <w:tcPr>
            <w:tcW w:w="5000" w:type="pct"/>
            <w:gridSpan w:val="3"/>
            <w:shd w:val="clear" w:color="auto" w:fill="323E4F" w:themeFill="text2" w:themeFillShade="BF"/>
          </w:tcPr>
          <w:p w14:paraId="7F454E6B" w14:textId="77777777" w:rsidR="00FF7F10" w:rsidRPr="005B55C3" w:rsidRDefault="00FF7F10" w:rsidP="00FF7F10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t>MERYTORYCZNE</w:t>
            </w:r>
          </w:p>
        </w:tc>
      </w:tr>
      <w:tr w:rsidR="00DE11D4" w:rsidRPr="005B55C3" w14:paraId="102F93BD" w14:textId="77777777" w:rsidTr="00DE11D4">
        <w:tc>
          <w:tcPr>
            <w:tcW w:w="152" w:type="pct"/>
            <w:vAlign w:val="center"/>
          </w:tcPr>
          <w:p w14:paraId="0EE0C2FE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707" w:type="pct"/>
            <w:vAlign w:val="center"/>
          </w:tcPr>
          <w:p w14:paraId="5FA54E75" w14:textId="77777777" w:rsidR="00DE11D4" w:rsidRPr="00ED1971" w:rsidRDefault="00DE11D4" w:rsidP="00A7376C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Spójność informacji wykazanych w dokumentacji aplikacyjnej</w:t>
            </w:r>
          </w:p>
        </w:tc>
        <w:tc>
          <w:tcPr>
            <w:tcW w:w="4141" w:type="pct"/>
            <w:vAlign w:val="center"/>
          </w:tcPr>
          <w:p w14:paraId="63BFC395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nformacje niezbędne do dokonania oceny </w:t>
            </w:r>
            <w:r>
              <w:rPr>
                <w:rFonts w:asciiTheme="majorHAnsi" w:hAnsiTheme="majorHAnsi"/>
                <w:sz w:val="16"/>
                <w:szCs w:val="16"/>
              </w:rPr>
              <w:t>operacji i sposobu jej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zawarte w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złożonej dokumentacji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są jednoznaczne i spójne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4EBF063E" w14:textId="77777777" w:rsidR="00DE11D4" w:rsidRPr="005B55C3" w:rsidRDefault="00DE11D4" w:rsidP="00155107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Informacje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zawart</w:t>
            </w:r>
            <w:r>
              <w:rPr>
                <w:rFonts w:asciiTheme="majorHAnsi" w:hAnsiTheme="majorHAnsi"/>
                <w:sz w:val="16"/>
                <w:szCs w:val="16"/>
              </w:rPr>
              <w:t>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we wniosku i załącznikach </w:t>
            </w:r>
            <w:r>
              <w:rPr>
                <w:rFonts w:asciiTheme="majorHAnsi" w:hAnsiTheme="majorHAnsi"/>
                <w:sz w:val="16"/>
                <w:szCs w:val="16"/>
              </w:rPr>
              <w:t>umożliwiają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dokonanie oceny w ramach wymag</w:t>
            </w:r>
            <w:r>
              <w:rPr>
                <w:rFonts w:asciiTheme="majorHAnsi" w:hAnsiTheme="majorHAnsi"/>
                <w:sz w:val="16"/>
                <w:szCs w:val="16"/>
              </w:rPr>
              <w:t>anych kryteriów merytorycznych.</w:t>
            </w:r>
          </w:p>
        </w:tc>
      </w:tr>
      <w:tr w:rsidR="00DE11D4" w:rsidRPr="005B55C3" w14:paraId="3EA5EF6C" w14:textId="77777777" w:rsidTr="00DE11D4">
        <w:tc>
          <w:tcPr>
            <w:tcW w:w="152" w:type="pct"/>
            <w:vAlign w:val="center"/>
          </w:tcPr>
          <w:p w14:paraId="0C4367E5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707" w:type="pct"/>
            <w:vAlign w:val="center"/>
          </w:tcPr>
          <w:p w14:paraId="10F57271" w14:textId="77777777"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Uzasadnienie potrzeby realizacji operacji </w:t>
            </w:r>
          </w:p>
        </w:tc>
        <w:tc>
          <w:tcPr>
            <w:tcW w:w="4141" w:type="pct"/>
            <w:vAlign w:val="center"/>
          </w:tcPr>
          <w:p w14:paraId="33342002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Wnio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skodawca wiarygodnie uzasadnił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konieczność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71BCC716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wykazał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związek celów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 celami osi/działan</w:t>
            </w:r>
            <w:r>
              <w:rPr>
                <w:rFonts w:asciiTheme="majorHAnsi" w:hAnsiTheme="majorHAnsi"/>
                <w:sz w:val="16"/>
                <w:szCs w:val="16"/>
              </w:rPr>
              <w:t>ia i dokumentami strategicznymi.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22E9971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 jest zgodna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z celem(-ami) określonym</w:t>
            </w:r>
            <w:r>
              <w:rPr>
                <w:rFonts w:asciiTheme="majorHAnsi" w:hAnsiTheme="majorHAnsi"/>
                <w:sz w:val="16"/>
                <w:szCs w:val="16"/>
              </w:rPr>
              <w:t>(-nymi) w RPOWP 2014-2020, a jej</w:t>
            </w:r>
            <w:r w:rsidRPr="00E96F86">
              <w:rPr>
                <w:rFonts w:asciiTheme="majorHAnsi" w:hAnsiTheme="majorHAnsi"/>
                <w:sz w:val="16"/>
                <w:szCs w:val="16"/>
              </w:rPr>
              <w:t xml:space="preserve"> realizacja pozwoli na osiągnięcie zakładanych wskaźników. </w:t>
            </w:r>
          </w:p>
          <w:p w14:paraId="00C16709" w14:textId="77777777"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nioskodawca wiarygodnie uzasadnił potrzebę finansowani</w:t>
            </w:r>
            <w:r>
              <w:rPr>
                <w:rFonts w:asciiTheme="majorHAnsi" w:hAnsiTheme="majorHAnsi"/>
                <w:sz w:val="16"/>
                <w:szCs w:val="16"/>
              </w:rPr>
              <w:t>a operacji środkami publicznymi.</w:t>
            </w:r>
          </w:p>
        </w:tc>
      </w:tr>
      <w:tr w:rsidR="00DE11D4" w:rsidRPr="005B55C3" w14:paraId="6D807A7D" w14:textId="77777777" w:rsidTr="00DE11D4">
        <w:tc>
          <w:tcPr>
            <w:tcW w:w="152" w:type="pct"/>
            <w:vAlign w:val="center"/>
          </w:tcPr>
          <w:p w14:paraId="7EDEDF2E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707" w:type="pct"/>
            <w:vAlign w:val="center"/>
          </w:tcPr>
          <w:p w14:paraId="4724E13F" w14:textId="77777777" w:rsidR="00DE11D4" w:rsidRPr="00ED1971" w:rsidRDefault="00DE11D4" w:rsidP="00014385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Kwalifikowalność wydatków</w:t>
            </w:r>
          </w:p>
        </w:tc>
        <w:tc>
          <w:tcPr>
            <w:tcW w:w="4141" w:type="pct"/>
            <w:vAlign w:val="center"/>
          </w:tcPr>
          <w:p w14:paraId="6CE1F95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są zgodne z zasadami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 w ramach działania/konkursu.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4275513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skazane wydatki kwalifikowane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precyzyjnie określone - są identyfikowalne i wystarczająco szczegółowe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63F7850E" w14:textId="77777777"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ydatki kwalifikowalne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zostały oszacowane w sposób wiarygodny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oraz są racjonalne i niezbędne do realizacji celów operacji.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29B84B0B" w14:textId="77777777" w:rsidR="00DE11D4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Koszty kwalifikowalne operacji nie są współfinansowane w drodze wkładu z funduszy strukturalnych, Funduszu Spójności lub jakiegokolwiek innego unijnego instrumentu finansowego.</w:t>
            </w:r>
          </w:p>
          <w:p w14:paraId="1E23C07C" w14:textId="77777777" w:rsidR="00DE11D4" w:rsidRPr="005B55C3" w:rsidRDefault="00DE11D4" w:rsidP="00687D1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 w:rsidRPr="00E96F86">
              <w:rPr>
                <w:rFonts w:asciiTheme="majorHAnsi" w:hAnsiTheme="majorHAnsi"/>
                <w:sz w:val="16"/>
                <w:szCs w:val="16"/>
              </w:rPr>
              <w:t>Planowany zakres i warunki stosowania cross-financ</w:t>
            </w:r>
            <w:r>
              <w:rPr>
                <w:rFonts w:asciiTheme="majorHAnsi" w:hAnsiTheme="majorHAnsi"/>
                <w:sz w:val="16"/>
                <w:szCs w:val="16"/>
              </w:rPr>
              <w:t>ingu są zgodne z zapisami SZOOP (jeśli dotyczy).</w:t>
            </w:r>
          </w:p>
        </w:tc>
      </w:tr>
      <w:tr w:rsidR="00DE11D4" w:rsidRPr="005B55C3" w14:paraId="686E235A" w14:textId="77777777" w:rsidTr="00DE11D4">
        <w:tc>
          <w:tcPr>
            <w:tcW w:w="152" w:type="pct"/>
            <w:vAlign w:val="center"/>
          </w:tcPr>
          <w:p w14:paraId="74E80A3D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707" w:type="pct"/>
            <w:vAlign w:val="center"/>
          </w:tcPr>
          <w:p w14:paraId="04DDB7AE" w14:textId="77777777" w:rsidR="00DE11D4" w:rsidRPr="00ED1971" w:rsidRDefault="00DE11D4" w:rsidP="007B0DD1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techniczna operacji</w:t>
            </w:r>
          </w:p>
        </w:tc>
        <w:tc>
          <w:tcPr>
            <w:tcW w:w="4141" w:type="pct"/>
            <w:vAlign w:val="center"/>
          </w:tcPr>
          <w:p w14:paraId="48DC48E1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posiada niezbędne prawa własności, pozwolenia,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decyzje OOŚ,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licencje itp. niezbędne </w:t>
            </w:r>
            <w:r>
              <w:rPr>
                <w:rFonts w:asciiTheme="majorHAnsi" w:hAnsiTheme="majorHAnsi"/>
                <w:sz w:val="16"/>
                <w:szCs w:val="16"/>
              </w:rPr>
              <w:t>do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14:paraId="45E4C232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uprawdopodobnił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uzyskanie odpowiednich praw, pozwoleń, licencji itp. </w:t>
            </w:r>
            <w:r>
              <w:rPr>
                <w:rFonts w:asciiTheme="majorHAnsi" w:hAnsiTheme="majorHAnsi"/>
                <w:sz w:val="16"/>
                <w:szCs w:val="16"/>
              </w:rPr>
              <w:t>(dotyczy ich braku na etapie aplikowania) (jeśli dotyczy).</w:t>
            </w:r>
          </w:p>
          <w:p w14:paraId="73FAC590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ioskodawca posiada odpowiednie zasoby techniczne i ludzkie niezbędne do prawidłowej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 (jeśli dotyczy).</w:t>
            </w:r>
          </w:p>
          <w:p w14:paraId="767A1780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Wnioskodawca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wiarygodnie opisał sposób pozysk</w:t>
            </w:r>
            <w:r>
              <w:rPr>
                <w:rFonts w:asciiTheme="majorHAnsi" w:hAnsiTheme="majorHAnsi"/>
                <w:sz w:val="16"/>
                <w:szCs w:val="16"/>
              </w:rPr>
              <w:t>ania tych zasobów (dotyczy ich braku na etapie aplikowania) (jeśli dotyczy).</w:t>
            </w:r>
          </w:p>
          <w:p w14:paraId="44E482CF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Harmonogram realizacji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jest racjonalny i wykonalny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0D7B1C0A" w14:textId="77777777"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Operacja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został</w:t>
            </w:r>
            <w:r>
              <w:rPr>
                <w:rFonts w:asciiTheme="majorHAnsi" w:hAnsiTheme="majorHAnsi"/>
                <w:sz w:val="16"/>
                <w:szCs w:val="16"/>
              </w:rPr>
              <w:t>a ukończona lub zrealizowana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, zgodnie z Art. 65 u</w:t>
            </w:r>
            <w:r>
              <w:rPr>
                <w:rFonts w:asciiTheme="majorHAnsi" w:hAnsiTheme="majorHAnsi"/>
                <w:sz w:val="16"/>
                <w:szCs w:val="16"/>
              </w:rPr>
              <w:t>st. 6 Rozporządzenia 1303/2013 - przed złożeniem wniosku.</w:t>
            </w:r>
          </w:p>
        </w:tc>
      </w:tr>
      <w:tr w:rsidR="00DE11D4" w:rsidRPr="005B55C3" w14:paraId="60DAF655" w14:textId="77777777" w:rsidTr="00DE11D4">
        <w:tc>
          <w:tcPr>
            <w:tcW w:w="152" w:type="pct"/>
            <w:vAlign w:val="center"/>
          </w:tcPr>
          <w:p w14:paraId="644F10E7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5</w:t>
            </w:r>
          </w:p>
        </w:tc>
        <w:tc>
          <w:tcPr>
            <w:tcW w:w="707" w:type="pct"/>
            <w:vAlign w:val="center"/>
          </w:tcPr>
          <w:p w14:paraId="48486C9F" w14:textId="77777777" w:rsidR="00DE11D4" w:rsidRPr="00ED1971" w:rsidRDefault="00DE11D4" w:rsidP="005B55C3">
            <w:pPr>
              <w:rPr>
                <w:rFonts w:asciiTheme="majorHAnsi" w:eastAsia="Times New Roman" w:hAnsiTheme="majorHAnsi" w:cs="Arial"/>
                <w:b/>
                <w:sz w:val="16"/>
                <w:szCs w:val="16"/>
                <w:lang w:eastAsia="pl-PL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>Wykonalność finansowa operacji</w:t>
            </w:r>
          </w:p>
        </w:tc>
        <w:tc>
          <w:tcPr>
            <w:tcW w:w="4141" w:type="pct"/>
            <w:vAlign w:val="center"/>
          </w:tcPr>
          <w:p w14:paraId="1D7BEF8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rognozy finansowe zostały sporządzone zgodnie z zasadami określonymi w </w:t>
            </w:r>
            <w:r>
              <w:rPr>
                <w:rFonts w:asciiTheme="majorHAnsi" w:hAnsiTheme="majorHAnsi"/>
                <w:sz w:val="16"/>
                <w:szCs w:val="16"/>
              </w:rPr>
              <w:t>Ogłoszeniu o naborze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nie zawieraj</w:t>
            </w:r>
            <w:r>
              <w:rPr>
                <w:rFonts w:asciiTheme="majorHAnsi" w:hAnsiTheme="majorHAnsi"/>
                <w:sz w:val="16"/>
                <w:szCs w:val="16"/>
              </w:rPr>
              <w:t>ą istotnych błędów rachunkowych.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36A0A067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prognozach finansowych prawidłowo ujęto wszystkie istotne finansowe elementy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i wiarygodnie uzasadniono przyjęte wielkości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>(wartość przychodów, kosztów, składników majątku i pasywów)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  <w:p w14:paraId="4B365626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Ź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ródła finansowania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są jednoznaczne oraz wiarygodne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14:paraId="7E93DB9F" w14:textId="77777777" w:rsidR="00DE11D4" w:rsidRPr="005B55C3" w:rsidRDefault="00DE11D4" w:rsidP="003E1CC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apewniona jest płynność finansowa realizacji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</w:tc>
      </w:tr>
      <w:tr w:rsidR="00DE11D4" w:rsidRPr="005B55C3" w14:paraId="1DC09CDB" w14:textId="77777777" w:rsidTr="00DE11D4">
        <w:tc>
          <w:tcPr>
            <w:tcW w:w="152" w:type="pct"/>
            <w:vAlign w:val="center"/>
          </w:tcPr>
          <w:p w14:paraId="4B29043A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6</w:t>
            </w:r>
          </w:p>
        </w:tc>
        <w:tc>
          <w:tcPr>
            <w:tcW w:w="707" w:type="pct"/>
            <w:vAlign w:val="center"/>
          </w:tcPr>
          <w:p w14:paraId="7F940DBE" w14:textId="77777777" w:rsidR="00DE11D4" w:rsidRPr="00ED1971" w:rsidRDefault="00DE11D4" w:rsidP="00687D1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Trwałość operacji </w:t>
            </w:r>
          </w:p>
        </w:tc>
        <w:tc>
          <w:tcPr>
            <w:tcW w:w="4141" w:type="pct"/>
            <w:vAlign w:val="center"/>
          </w:tcPr>
          <w:p w14:paraId="6DE028B5" w14:textId="77777777" w:rsidR="00DE11D4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nioskodawca dokonał analizy czynników ryzyka dotyczących utrzymania trwałości </w:t>
            </w:r>
            <w:r>
              <w:rPr>
                <w:rFonts w:asciiTheme="majorHAnsi" w:hAnsiTheme="majorHAnsi"/>
                <w:sz w:val="16"/>
                <w:szCs w:val="16"/>
              </w:rPr>
              <w:t>operacji.</w:t>
            </w:r>
          </w:p>
          <w:p w14:paraId="4B869D2B" w14:textId="77777777" w:rsidR="00DE11D4" w:rsidRPr="005B55C3" w:rsidRDefault="00DE11D4" w:rsidP="00ED1971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 xml:space="preserve">Z 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przedstawionych przez Wnioskodawcę dokumentów wynika, że cele </w:t>
            </w:r>
            <w:r>
              <w:rPr>
                <w:rFonts w:asciiTheme="majorHAnsi" w:hAnsiTheme="majorHAnsi"/>
                <w:sz w:val="16"/>
                <w:szCs w:val="16"/>
              </w:rPr>
              <w:t>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zostaną utrzymane po zakończeniu realizacji oraz że </w:t>
            </w:r>
            <w:r>
              <w:rPr>
                <w:rFonts w:asciiTheme="majorHAnsi" w:hAnsiTheme="majorHAnsi"/>
                <w:sz w:val="16"/>
                <w:szCs w:val="16"/>
              </w:rPr>
              <w:t>operacja nie będzie poddana znaczącym modyfikacjom.</w:t>
            </w:r>
          </w:p>
        </w:tc>
      </w:tr>
      <w:tr w:rsidR="00DE11D4" w:rsidRPr="005B55C3" w14:paraId="154D46D8" w14:textId="77777777" w:rsidTr="00DE11D4">
        <w:tc>
          <w:tcPr>
            <w:tcW w:w="152" w:type="pct"/>
            <w:vAlign w:val="center"/>
          </w:tcPr>
          <w:p w14:paraId="014E3815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7</w:t>
            </w:r>
          </w:p>
        </w:tc>
        <w:tc>
          <w:tcPr>
            <w:tcW w:w="707" w:type="pct"/>
            <w:vAlign w:val="center"/>
          </w:tcPr>
          <w:p w14:paraId="30CA2BC9" w14:textId="77777777"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Zgodność operacji</w:t>
            </w: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 z zasadami horyzontalnymi </w:t>
            </w:r>
          </w:p>
        </w:tc>
        <w:tc>
          <w:tcPr>
            <w:tcW w:w="4141" w:type="pct"/>
            <w:vAlign w:val="center"/>
          </w:tcPr>
          <w:p w14:paraId="56FE93AA" w14:textId="77777777" w:rsidR="00DE11D4" w:rsidRPr="005B55C3" w:rsidRDefault="00DE11D4" w:rsidP="001211E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Wpływ operacji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na realizację wszystkich zasad horyzontalnych (zrównoważony rozwój, równość szans i zapobieganie dyskryminacji, równość płci, przeciwdziałanie zmianom klimatu i ład przestrzenny, współpraca) </w:t>
            </w:r>
            <w:r>
              <w:rPr>
                <w:rFonts w:asciiTheme="majorHAnsi" w:hAnsiTheme="majorHAnsi"/>
                <w:sz w:val="16"/>
                <w:szCs w:val="16"/>
              </w:rPr>
              <w:t>wymienionych</w:t>
            </w:r>
            <w:r w:rsidRPr="00504771">
              <w:rPr>
                <w:rFonts w:asciiTheme="majorHAnsi" w:hAnsiTheme="majorHAnsi"/>
                <w:sz w:val="16"/>
                <w:szCs w:val="16"/>
              </w:rPr>
              <w:t xml:space="preserve"> w art. 7 i 8 Rozporządzenia Parlamentu Europejskiego i Rady (UE) nr 1303/2013 oraz w RPOWP na lata 2014-2020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jest neutralny lub pozytywny.</w:t>
            </w:r>
          </w:p>
        </w:tc>
      </w:tr>
      <w:tr w:rsidR="00DE11D4" w:rsidRPr="005B55C3" w14:paraId="18245422" w14:textId="77777777" w:rsidTr="00DE11D4">
        <w:tc>
          <w:tcPr>
            <w:tcW w:w="152" w:type="pct"/>
            <w:vAlign w:val="center"/>
          </w:tcPr>
          <w:p w14:paraId="50A395D3" w14:textId="77777777" w:rsidR="00DE11D4" w:rsidRPr="005B55C3" w:rsidRDefault="00DE11D4" w:rsidP="007B0DD1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8</w:t>
            </w:r>
          </w:p>
        </w:tc>
        <w:tc>
          <w:tcPr>
            <w:tcW w:w="707" w:type="pct"/>
            <w:vAlign w:val="center"/>
          </w:tcPr>
          <w:p w14:paraId="2EB792D3" w14:textId="77777777" w:rsidR="00DE11D4" w:rsidRPr="00ED1971" w:rsidRDefault="00DE11D4" w:rsidP="00504771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ED1971">
              <w:rPr>
                <w:rFonts w:asciiTheme="majorHAnsi" w:hAnsiTheme="majorHAnsi"/>
                <w:b/>
                <w:sz w:val="16"/>
                <w:szCs w:val="16"/>
              </w:rPr>
              <w:t xml:space="preserve">Pomoc publiczna </w:t>
            </w:r>
            <w:r>
              <w:rPr>
                <w:rFonts w:asciiTheme="majorHAnsi" w:hAnsiTheme="majorHAnsi"/>
                <w:b/>
                <w:sz w:val="16"/>
                <w:szCs w:val="16"/>
              </w:rPr>
              <w:t>(jeśli dotyczy)</w:t>
            </w:r>
          </w:p>
        </w:tc>
        <w:tc>
          <w:tcPr>
            <w:tcW w:w="4141" w:type="pct"/>
            <w:vAlign w:val="center"/>
          </w:tcPr>
          <w:p w14:paraId="538873F4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Przeprowadzono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test pomocy public</w:t>
            </w:r>
            <w:r>
              <w:rPr>
                <w:rFonts w:asciiTheme="majorHAnsi" w:hAnsiTheme="majorHAnsi"/>
                <w:sz w:val="16"/>
                <w:szCs w:val="16"/>
              </w:rPr>
              <w:t>znej i prawidłowo zakwalifikowano operację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pod względem występowania pom</w:t>
            </w:r>
            <w:r>
              <w:rPr>
                <w:rFonts w:asciiTheme="majorHAnsi" w:hAnsiTheme="majorHAnsi"/>
                <w:sz w:val="16"/>
                <w:szCs w:val="16"/>
              </w:rPr>
              <w:t>ocy publicznej (jeśli dotyczy).</w:t>
            </w:r>
          </w:p>
          <w:p w14:paraId="34D54689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Zastosowano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właściwe rozporządzenie/rozporządzenia pomocowe w przypadku</w:t>
            </w:r>
            <w:r>
              <w:rPr>
                <w:rFonts w:asciiTheme="majorHAnsi" w:hAnsiTheme="majorHAnsi"/>
                <w:sz w:val="16"/>
                <w:szCs w:val="16"/>
              </w:rPr>
              <w:t>,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gdy </w:t>
            </w:r>
            <w:r>
              <w:rPr>
                <w:rFonts w:asciiTheme="majorHAnsi" w:hAnsiTheme="majorHAnsi"/>
                <w:sz w:val="16"/>
                <w:szCs w:val="16"/>
              </w:rPr>
              <w:t>operacja jest objęta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po</w:t>
            </w:r>
            <w:r>
              <w:rPr>
                <w:rFonts w:asciiTheme="majorHAnsi" w:hAnsiTheme="majorHAnsi"/>
                <w:sz w:val="16"/>
                <w:szCs w:val="16"/>
              </w:rPr>
              <w:t>mocą publiczną (jeśli dotyczy).</w:t>
            </w:r>
          </w:p>
          <w:p w14:paraId="74FFC903" w14:textId="77777777" w:rsidR="00DE11D4" w:rsidRPr="005B55C3" w:rsidRDefault="00DE11D4" w:rsidP="005B55C3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Wnioskodawca i operacja</w:t>
            </w:r>
            <w:r w:rsidRPr="005B55C3">
              <w:rPr>
                <w:rFonts w:asciiTheme="majorHAnsi" w:hAnsiTheme="majorHAnsi"/>
                <w:sz w:val="16"/>
                <w:szCs w:val="16"/>
              </w:rPr>
              <w:t xml:space="preserve"> spełnia wszystkie wymogi wynikające z rozporządzeń pomocowych krajo</w:t>
            </w:r>
            <w:r>
              <w:rPr>
                <w:rFonts w:asciiTheme="majorHAnsi" w:hAnsiTheme="majorHAnsi"/>
                <w:sz w:val="16"/>
                <w:szCs w:val="16"/>
              </w:rPr>
              <w:t>wych i unijnych (jeśli dotyczy).</w:t>
            </w:r>
          </w:p>
        </w:tc>
      </w:tr>
    </w:tbl>
    <w:p w14:paraId="6F1B7835" w14:textId="77777777" w:rsidR="00751AA5" w:rsidRDefault="00751AA5" w:rsidP="00A3069F">
      <w:pPr>
        <w:pStyle w:val="Bezodstpw"/>
      </w:pPr>
    </w:p>
    <w:p w14:paraId="56275AA7" w14:textId="77777777" w:rsidR="0073086F" w:rsidRDefault="0073086F" w:rsidP="00A3069F">
      <w:pPr>
        <w:pStyle w:val="Bezodstpw"/>
      </w:pPr>
    </w:p>
    <w:p w14:paraId="3ECD9FB2" w14:textId="77777777" w:rsidR="0073086F" w:rsidRDefault="0073086F" w:rsidP="00A3069F">
      <w:pPr>
        <w:pStyle w:val="Bezodstpw"/>
      </w:pPr>
    </w:p>
    <w:p w14:paraId="71744022" w14:textId="77777777" w:rsidR="0073086F" w:rsidRDefault="0073086F" w:rsidP="00A3069F">
      <w:pPr>
        <w:pStyle w:val="Bezodstpw"/>
      </w:pPr>
    </w:p>
    <w:tbl>
      <w:tblPr>
        <w:tblStyle w:val="Tabela-Siatka"/>
        <w:tblpPr w:leftFromText="141" w:rightFromText="141" w:vertAnchor="text" w:tblpY="-42"/>
        <w:tblW w:w="5000" w:type="pct"/>
        <w:tblLook w:val="04A0" w:firstRow="1" w:lastRow="0" w:firstColumn="1" w:lastColumn="0" w:noHBand="0" w:noVBand="1"/>
      </w:tblPr>
      <w:tblGrid>
        <w:gridCol w:w="429"/>
        <w:gridCol w:w="3063"/>
        <w:gridCol w:w="10728"/>
      </w:tblGrid>
      <w:tr w:rsidR="00516335" w:rsidRPr="005B55C3" w14:paraId="1DD2BD0F" w14:textId="77777777" w:rsidTr="00516335">
        <w:tc>
          <w:tcPr>
            <w:tcW w:w="151" w:type="pct"/>
            <w:shd w:val="clear" w:color="auto" w:fill="BDD6EE" w:themeFill="accent1" w:themeFillTint="66"/>
          </w:tcPr>
          <w:p w14:paraId="5792D639" w14:textId="77777777" w:rsidR="00516335" w:rsidRPr="005B55C3" w:rsidRDefault="00516335" w:rsidP="008F0B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5B55C3">
              <w:rPr>
                <w:rFonts w:asciiTheme="majorHAnsi" w:hAnsiTheme="majorHAnsi"/>
                <w:b/>
                <w:sz w:val="16"/>
                <w:szCs w:val="16"/>
              </w:rPr>
              <w:lastRenderedPageBreak/>
              <w:t>Lp.</w:t>
            </w:r>
          </w:p>
        </w:tc>
        <w:tc>
          <w:tcPr>
            <w:tcW w:w="1077" w:type="pct"/>
            <w:shd w:val="clear" w:color="auto" w:fill="BDD6EE" w:themeFill="accent1" w:themeFillTint="66"/>
          </w:tcPr>
          <w:p w14:paraId="37311E5A" w14:textId="77777777" w:rsidR="00516335" w:rsidRPr="005B55C3" w:rsidRDefault="00516335" w:rsidP="008F0B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Warunek</w:t>
            </w:r>
          </w:p>
        </w:tc>
        <w:tc>
          <w:tcPr>
            <w:tcW w:w="3772" w:type="pct"/>
            <w:shd w:val="clear" w:color="auto" w:fill="BDD6EE" w:themeFill="accent1" w:themeFillTint="66"/>
          </w:tcPr>
          <w:p w14:paraId="72662DC5" w14:textId="77777777" w:rsidR="00516335" w:rsidRPr="005B55C3" w:rsidRDefault="00516335" w:rsidP="008F0B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Definicja</w:t>
            </w:r>
          </w:p>
        </w:tc>
      </w:tr>
      <w:tr w:rsidR="00516335" w:rsidRPr="005B55C3" w14:paraId="2A4787BF" w14:textId="77777777" w:rsidTr="00516335">
        <w:tc>
          <w:tcPr>
            <w:tcW w:w="5000" w:type="pct"/>
            <w:gridSpan w:val="3"/>
            <w:shd w:val="clear" w:color="auto" w:fill="323E4F" w:themeFill="text2" w:themeFillShade="BF"/>
          </w:tcPr>
          <w:p w14:paraId="1BAA1648" w14:textId="77777777" w:rsidR="00516335" w:rsidRPr="005B55C3" w:rsidRDefault="00516335" w:rsidP="008F0B2E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</w:rPr>
              <w:t>SPECYFICZNE – TYP nr 10 (Infrastruktura wychowania przedszkolnego)</w:t>
            </w:r>
          </w:p>
        </w:tc>
      </w:tr>
      <w:tr w:rsidR="00516335" w:rsidRPr="005B55C3" w14:paraId="72898ED6" w14:textId="77777777" w:rsidTr="00516335">
        <w:tc>
          <w:tcPr>
            <w:tcW w:w="151" w:type="pct"/>
            <w:vAlign w:val="center"/>
          </w:tcPr>
          <w:p w14:paraId="152F6F79" w14:textId="77777777" w:rsidR="00516335" w:rsidRPr="005B55C3" w:rsidRDefault="00516335" w:rsidP="008F0B2E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1</w:t>
            </w:r>
          </w:p>
        </w:tc>
        <w:tc>
          <w:tcPr>
            <w:tcW w:w="1077" w:type="pct"/>
            <w:vAlign w:val="center"/>
          </w:tcPr>
          <w:p w14:paraId="57D43A90" w14:textId="77777777" w:rsidR="00516335" w:rsidRPr="00696D54" w:rsidRDefault="00516335" w:rsidP="008F0B2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Charakter operacji (jeśli dotyczy)</w:t>
            </w:r>
          </w:p>
        </w:tc>
        <w:tc>
          <w:tcPr>
            <w:tcW w:w="3772" w:type="pct"/>
            <w:vAlign w:val="center"/>
          </w:tcPr>
          <w:p w14:paraId="03D79CB4" w14:textId="77777777" w:rsidR="00516335" w:rsidRPr="005B55C3" w:rsidRDefault="00516335" w:rsidP="008F0B2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R</w:t>
            </w:r>
            <w:r w:rsidRPr="00A9178F">
              <w:rPr>
                <w:rFonts w:asciiTheme="majorHAnsi" w:hAnsiTheme="majorHAnsi"/>
                <w:sz w:val="16"/>
                <w:szCs w:val="16"/>
              </w:rPr>
              <w:t xml:space="preserve">ealizacja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operacji ma charakter uzupełniający w stosunku do interwencji EFS </w:t>
            </w:r>
            <w:r w:rsidRPr="00A9178F">
              <w:rPr>
                <w:rFonts w:asciiTheme="majorHAnsi" w:hAnsiTheme="majorHAnsi"/>
                <w:sz w:val="16"/>
                <w:szCs w:val="16"/>
              </w:rPr>
              <w:t>w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ramach Działania 9.1., a k</w:t>
            </w:r>
            <w:r w:rsidRPr="00A9178F">
              <w:rPr>
                <w:rFonts w:asciiTheme="majorHAnsi" w:hAnsiTheme="majorHAnsi"/>
                <w:sz w:val="16"/>
                <w:szCs w:val="16"/>
              </w:rPr>
              <w:t xml:space="preserve">onieczność wsparcia 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w Działaniu 8.6 </w:t>
            </w:r>
            <w:r w:rsidRPr="00A9178F">
              <w:rPr>
                <w:rFonts w:asciiTheme="majorHAnsi" w:hAnsiTheme="majorHAnsi"/>
                <w:sz w:val="16"/>
                <w:szCs w:val="16"/>
              </w:rPr>
              <w:t>została wiarygodnie uzasadniona</w:t>
            </w:r>
            <w:r>
              <w:rPr>
                <w:rFonts w:asciiTheme="majorHAnsi" w:hAnsiTheme="majorHAnsi"/>
                <w:sz w:val="16"/>
                <w:szCs w:val="16"/>
              </w:rPr>
              <w:t>.</w:t>
            </w:r>
          </w:p>
        </w:tc>
      </w:tr>
      <w:tr w:rsidR="00516335" w:rsidRPr="005B55C3" w14:paraId="61DFC76D" w14:textId="77777777" w:rsidTr="00516335">
        <w:tc>
          <w:tcPr>
            <w:tcW w:w="151" w:type="pct"/>
            <w:vAlign w:val="center"/>
          </w:tcPr>
          <w:p w14:paraId="2239919F" w14:textId="77777777" w:rsidR="00516335" w:rsidRPr="005B55C3" w:rsidRDefault="00516335" w:rsidP="008F0B2E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2</w:t>
            </w:r>
          </w:p>
        </w:tc>
        <w:tc>
          <w:tcPr>
            <w:tcW w:w="1077" w:type="pct"/>
            <w:vAlign w:val="center"/>
          </w:tcPr>
          <w:p w14:paraId="15943298" w14:textId="77777777" w:rsidR="00516335" w:rsidRPr="00696D54" w:rsidRDefault="00516335" w:rsidP="008F0B2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Zapotrzebowanie na usługi edukacji przedszkolnej</w:t>
            </w:r>
          </w:p>
          <w:p w14:paraId="71659CAD" w14:textId="77777777" w:rsidR="00516335" w:rsidRPr="00696D54" w:rsidRDefault="00516335" w:rsidP="008F0B2E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3772" w:type="pct"/>
            <w:vAlign w:val="center"/>
          </w:tcPr>
          <w:p w14:paraId="6238802C" w14:textId="77777777" w:rsidR="00516335" w:rsidRDefault="00516335" w:rsidP="008F0B2E">
            <w:pPr>
              <w:rPr>
                <w:rFonts w:asciiTheme="majorHAnsi" w:hAnsiTheme="majorHAnsi"/>
                <w:sz w:val="16"/>
                <w:szCs w:val="16"/>
              </w:rPr>
            </w:pPr>
            <w:r w:rsidRPr="00424AF8">
              <w:rPr>
                <w:rFonts w:asciiTheme="majorHAnsi" w:hAnsiTheme="majorHAnsi"/>
                <w:sz w:val="16"/>
                <w:szCs w:val="16"/>
              </w:rPr>
              <w:t>Wnioskodawca przedstawił diagnozę potrzeb i deficytów w obszarze interwencji, z uwzględnieniem analizy pod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kątem trendów demograficznych.</w:t>
            </w:r>
          </w:p>
          <w:p w14:paraId="2C9A0468" w14:textId="77777777" w:rsidR="00516335" w:rsidRPr="005B55C3" w:rsidRDefault="00516335" w:rsidP="008F0B2E">
            <w:pPr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Operacja</w:t>
            </w:r>
            <w:r w:rsidRPr="00424AF8">
              <w:rPr>
                <w:rFonts w:asciiTheme="majorHAnsi" w:hAnsiTheme="majorHAnsi"/>
                <w:sz w:val="16"/>
                <w:szCs w:val="16"/>
              </w:rPr>
              <w:t xml:space="preserve"> zawiera analizę potrzeb i deficytów w obszarze edukacji przedszkolnej n</w:t>
            </w:r>
            <w:r>
              <w:rPr>
                <w:rFonts w:asciiTheme="majorHAnsi" w:hAnsiTheme="majorHAnsi"/>
                <w:sz w:val="16"/>
                <w:szCs w:val="16"/>
              </w:rPr>
              <w:t>a terenie realizacji inwestycji.</w:t>
            </w:r>
          </w:p>
        </w:tc>
      </w:tr>
      <w:tr w:rsidR="00516335" w:rsidRPr="005B55C3" w14:paraId="6FE0A5A4" w14:textId="77777777" w:rsidTr="00516335">
        <w:tc>
          <w:tcPr>
            <w:tcW w:w="151" w:type="pct"/>
            <w:vAlign w:val="center"/>
          </w:tcPr>
          <w:p w14:paraId="60F27F01" w14:textId="77777777" w:rsidR="00516335" w:rsidRPr="005B55C3" w:rsidRDefault="00516335" w:rsidP="008F0B2E">
            <w:pPr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3</w:t>
            </w:r>
          </w:p>
        </w:tc>
        <w:tc>
          <w:tcPr>
            <w:tcW w:w="1077" w:type="pct"/>
            <w:vAlign w:val="center"/>
          </w:tcPr>
          <w:p w14:paraId="51FF4478" w14:textId="77777777" w:rsidR="00516335" w:rsidRPr="00696D54" w:rsidRDefault="00516335" w:rsidP="008F0B2E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Dostosowanie do potrzeb osób niepełnosprawnych (jeśli dotyczy)</w:t>
            </w:r>
          </w:p>
        </w:tc>
        <w:tc>
          <w:tcPr>
            <w:tcW w:w="3772" w:type="pct"/>
            <w:vAlign w:val="center"/>
          </w:tcPr>
          <w:p w14:paraId="48F29A24" w14:textId="77777777" w:rsidR="00516335" w:rsidRPr="005B55C3" w:rsidRDefault="00516335" w:rsidP="008F0B2E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Wsparta infrastruktura jest dostosowana dla osób niepełnosprawnych.</w:t>
            </w:r>
          </w:p>
        </w:tc>
      </w:tr>
      <w:tr w:rsidR="00516335" w:rsidRPr="005B55C3" w14:paraId="12B2A692" w14:textId="77777777" w:rsidTr="00516335">
        <w:tc>
          <w:tcPr>
            <w:tcW w:w="151" w:type="pct"/>
            <w:vAlign w:val="center"/>
          </w:tcPr>
          <w:p w14:paraId="183F7FFD" w14:textId="77777777" w:rsidR="00516335" w:rsidRPr="005B55C3" w:rsidRDefault="00516335" w:rsidP="000606CF">
            <w:pPr>
              <w:spacing w:before="60" w:after="60"/>
              <w:rPr>
                <w:rFonts w:asciiTheme="majorHAnsi" w:hAnsiTheme="majorHAnsi"/>
                <w:sz w:val="16"/>
                <w:szCs w:val="16"/>
              </w:rPr>
            </w:pPr>
            <w:r w:rsidRPr="005B55C3">
              <w:rPr>
                <w:rFonts w:asciiTheme="majorHAnsi" w:hAnsiTheme="majorHAnsi"/>
                <w:sz w:val="16"/>
                <w:szCs w:val="16"/>
              </w:rPr>
              <w:t>4</w:t>
            </w:r>
          </w:p>
        </w:tc>
        <w:tc>
          <w:tcPr>
            <w:tcW w:w="1077" w:type="pct"/>
            <w:vAlign w:val="center"/>
          </w:tcPr>
          <w:p w14:paraId="571DC6AE" w14:textId="77777777" w:rsidR="00516335" w:rsidRPr="00696D54" w:rsidRDefault="00516335" w:rsidP="000606CF">
            <w:pPr>
              <w:spacing w:before="60" w:after="60"/>
              <w:rPr>
                <w:rFonts w:asciiTheme="majorHAnsi" w:hAnsiTheme="majorHAnsi"/>
                <w:b/>
                <w:sz w:val="16"/>
                <w:szCs w:val="16"/>
              </w:rPr>
            </w:pPr>
            <w:r w:rsidRPr="00696D54">
              <w:rPr>
                <w:rFonts w:asciiTheme="majorHAnsi" w:hAnsiTheme="majorHAnsi"/>
                <w:b/>
                <w:sz w:val="16"/>
                <w:szCs w:val="16"/>
              </w:rPr>
              <w:t>Budowa nowego obiektu (jeśli dotyczy)</w:t>
            </w:r>
          </w:p>
        </w:tc>
        <w:tc>
          <w:tcPr>
            <w:tcW w:w="3772" w:type="pct"/>
            <w:vAlign w:val="center"/>
          </w:tcPr>
          <w:p w14:paraId="2C5BDCC6" w14:textId="77777777" w:rsidR="00516335" w:rsidRPr="0084060A" w:rsidRDefault="00516335" w:rsidP="000606CF">
            <w:pPr>
              <w:spacing w:before="60" w:after="60"/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W</w:t>
            </w:r>
            <w:r w:rsidRPr="00424AF8">
              <w:rPr>
                <w:rFonts w:asciiTheme="majorHAnsi" w:hAnsiTheme="majorHAnsi"/>
                <w:sz w:val="16"/>
                <w:szCs w:val="16"/>
              </w:rPr>
              <w:t xml:space="preserve"> przypadku budowy nowego obiektu udokumentowano brak możliwości wykorzystania/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adaptacji istniejących budynków. </w:t>
            </w:r>
          </w:p>
        </w:tc>
      </w:tr>
    </w:tbl>
    <w:p w14:paraId="1D4DEEBF" w14:textId="77777777" w:rsidR="00696D54" w:rsidRDefault="00696D54" w:rsidP="00A3069F">
      <w:pPr>
        <w:pStyle w:val="Bezodstpw"/>
      </w:pPr>
    </w:p>
    <w:p w14:paraId="2E033C82" w14:textId="77777777" w:rsidR="00460BC5" w:rsidRDefault="00460BC5" w:rsidP="00460BC5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14:paraId="33BA1D57" w14:textId="77777777" w:rsidR="003B0C84" w:rsidRDefault="003B0C84" w:rsidP="00D84924"/>
    <w:sectPr w:rsidR="003B0C84" w:rsidSect="0073086F">
      <w:footerReference w:type="default" r:id="rId8"/>
      <w:headerReference w:type="first" r:id="rId9"/>
      <w:footerReference w:type="first" r:id="rId10"/>
      <w:footnotePr>
        <w:numStart w:val="127"/>
      </w:footnotePr>
      <w:pgSz w:w="16838" w:h="11906" w:orient="landscape"/>
      <w:pgMar w:top="1135" w:right="1417" w:bottom="1135" w:left="1417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8BC64" w14:textId="77777777" w:rsidR="00F556A0" w:rsidRDefault="00F556A0" w:rsidP="00E96F86">
      <w:pPr>
        <w:spacing w:after="0" w:line="240" w:lineRule="auto"/>
      </w:pPr>
      <w:r>
        <w:separator/>
      </w:r>
    </w:p>
  </w:endnote>
  <w:endnote w:type="continuationSeparator" w:id="0">
    <w:p w14:paraId="422AE5E9" w14:textId="77777777" w:rsidR="00F556A0" w:rsidRDefault="00F556A0" w:rsidP="00E9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D8A72" w14:textId="77777777" w:rsidR="005C0719" w:rsidRPr="004B3470" w:rsidRDefault="001D74AB">
    <w:pPr>
      <w:pStyle w:val="Stopka"/>
      <w:jc w:val="right"/>
      <w:rPr>
        <w:rFonts w:ascii="Times New Roman" w:hAnsi="Times New Roman"/>
        <w:sz w:val="16"/>
      </w:rPr>
    </w:pPr>
    <w:r w:rsidRPr="004B3470">
      <w:rPr>
        <w:rFonts w:ascii="Times New Roman" w:hAnsi="Times New Roman"/>
        <w:sz w:val="16"/>
      </w:rPr>
      <w:fldChar w:fldCharType="begin"/>
    </w:r>
    <w:r w:rsidRPr="004B3470">
      <w:rPr>
        <w:rFonts w:ascii="Times New Roman" w:hAnsi="Times New Roman"/>
        <w:sz w:val="16"/>
      </w:rPr>
      <w:instrText xml:space="preserve"> PAGE   \* MERGEFORMAT </w:instrText>
    </w:r>
    <w:r w:rsidRPr="004B3470">
      <w:rPr>
        <w:rFonts w:ascii="Times New Roman" w:hAnsi="Times New Roman"/>
        <w:sz w:val="16"/>
      </w:rPr>
      <w:fldChar w:fldCharType="separate"/>
    </w:r>
    <w:r w:rsidR="00EA4FF2">
      <w:rPr>
        <w:rFonts w:ascii="Times New Roman" w:hAnsi="Times New Roman"/>
        <w:noProof/>
        <w:sz w:val="16"/>
      </w:rPr>
      <w:t>2</w:t>
    </w:r>
    <w:r w:rsidRPr="004B3470">
      <w:rPr>
        <w:rFonts w:ascii="Times New Roman" w:hAnsi="Times New Roman"/>
        <w:sz w:val="16"/>
      </w:rPr>
      <w:fldChar w:fldCharType="end"/>
    </w:r>
  </w:p>
  <w:p w14:paraId="54C5130D" w14:textId="77777777" w:rsidR="005C0719" w:rsidRDefault="00F556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48357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AAF357F" w14:textId="2A741BC5" w:rsidR="003825E2" w:rsidRPr="003825E2" w:rsidRDefault="003825E2">
        <w:pPr>
          <w:pStyle w:val="Stopka"/>
          <w:jc w:val="right"/>
          <w:rPr>
            <w:rFonts w:ascii="Times New Roman" w:hAnsi="Times New Roman" w:cs="Times New Roman"/>
          </w:rPr>
        </w:pPr>
        <w:r w:rsidRPr="003825E2">
          <w:rPr>
            <w:rFonts w:ascii="Times New Roman" w:hAnsi="Times New Roman" w:cs="Times New Roman"/>
          </w:rPr>
          <w:fldChar w:fldCharType="begin"/>
        </w:r>
        <w:r w:rsidRPr="003825E2">
          <w:rPr>
            <w:rFonts w:ascii="Times New Roman" w:hAnsi="Times New Roman" w:cs="Times New Roman"/>
          </w:rPr>
          <w:instrText>PAGE   \* MERGEFORMAT</w:instrText>
        </w:r>
        <w:r w:rsidRPr="003825E2">
          <w:rPr>
            <w:rFonts w:ascii="Times New Roman" w:hAnsi="Times New Roman" w:cs="Times New Roman"/>
          </w:rPr>
          <w:fldChar w:fldCharType="separate"/>
        </w:r>
        <w:r w:rsidR="00EA4FF2">
          <w:rPr>
            <w:rFonts w:ascii="Times New Roman" w:hAnsi="Times New Roman" w:cs="Times New Roman"/>
            <w:noProof/>
          </w:rPr>
          <w:t>1</w:t>
        </w:r>
        <w:r w:rsidRPr="003825E2">
          <w:rPr>
            <w:rFonts w:ascii="Times New Roman" w:hAnsi="Times New Roman" w:cs="Times New Roman"/>
          </w:rPr>
          <w:fldChar w:fldCharType="end"/>
        </w:r>
      </w:p>
    </w:sdtContent>
  </w:sdt>
  <w:p w14:paraId="153CEFF0" w14:textId="77777777" w:rsidR="005C0719" w:rsidRDefault="00F556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9D735" w14:textId="77777777" w:rsidR="00F556A0" w:rsidRDefault="00F556A0" w:rsidP="00E96F86">
      <w:pPr>
        <w:spacing w:after="0" w:line="240" w:lineRule="auto"/>
      </w:pPr>
      <w:r>
        <w:separator/>
      </w:r>
    </w:p>
  </w:footnote>
  <w:footnote w:type="continuationSeparator" w:id="0">
    <w:p w14:paraId="4804F424" w14:textId="77777777" w:rsidR="00F556A0" w:rsidRDefault="00F556A0" w:rsidP="00E96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50349" w14:textId="077A20AD" w:rsidR="005C0719" w:rsidRPr="001B281E" w:rsidRDefault="004A0267" w:rsidP="002A3545">
    <w:pPr>
      <w:pStyle w:val="Nagwek"/>
      <w:jc w:val="center"/>
    </w:pPr>
    <w:r w:rsidRPr="004A0267">
      <w:rPr>
        <w:noProof/>
        <w:lang w:eastAsia="pl-PL"/>
      </w:rPr>
      <w:drawing>
        <wp:inline distT="0" distB="0" distL="0" distR="0" wp14:anchorId="4A97A0DE" wp14:editId="740B2C10">
          <wp:extent cx="6583680" cy="586800"/>
          <wp:effectExtent l="0" t="0" r="7620" b="3810"/>
          <wp:docPr id="22" name="Obraz 22" descr="C:\Users\alicja.zywno\AppData\Local\Microsoft\Windows\Temporary Internet Files\Content.IE5\G44A1HG0\Zestaw+logotypĂłw+kolorowych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cja.zywno\AppData\Local\Microsoft\Windows\Temporary Internet Files\Content.IE5\G44A1HG0\Zestaw+logotypĂłw+kolorowych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0432" cy="59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EC6"/>
    <w:multiLevelType w:val="hybridMultilevel"/>
    <w:tmpl w:val="F6409BA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7E6"/>
    <w:multiLevelType w:val="hybridMultilevel"/>
    <w:tmpl w:val="0F92D984"/>
    <w:lvl w:ilvl="0" w:tplc="5D98E76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0F117F5"/>
    <w:multiLevelType w:val="hybridMultilevel"/>
    <w:tmpl w:val="AD9CD718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1733"/>
    <w:multiLevelType w:val="hybridMultilevel"/>
    <w:tmpl w:val="A48E8B60"/>
    <w:lvl w:ilvl="0" w:tplc="9648F70A">
      <w:start w:val="1"/>
      <w:numFmt w:val="bullet"/>
      <w:lvlText w:val=""/>
      <w:lvlJc w:val="left"/>
      <w:pPr>
        <w:ind w:left="1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7" w:hanging="360"/>
      </w:pPr>
      <w:rPr>
        <w:rFonts w:ascii="Wingdings" w:hAnsi="Wingdings" w:hint="default"/>
      </w:rPr>
    </w:lvl>
  </w:abstractNum>
  <w:abstractNum w:abstractNumId="4" w15:restartNumberingAfterBreak="0">
    <w:nsid w:val="21C83AE4"/>
    <w:multiLevelType w:val="hybridMultilevel"/>
    <w:tmpl w:val="DA9C1586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324FC"/>
    <w:multiLevelType w:val="hybridMultilevel"/>
    <w:tmpl w:val="FB6E5A5E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D38DB"/>
    <w:multiLevelType w:val="hybridMultilevel"/>
    <w:tmpl w:val="5B008D28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F545D"/>
    <w:multiLevelType w:val="hybridMultilevel"/>
    <w:tmpl w:val="5F1626A4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20BF9"/>
    <w:multiLevelType w:val="hybridMultilevel"/>
    <w:tmpl w:val="A47A7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465EF"/>
    <w:multiLevelType w:val="hybridMultilevel"/>
    <w:tmpl w:val="B4BAB142"/>
    <w:lvl w:ilvl="0" w:tplc="C040E3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822B0"/>
    <w:multiLevelType w:val="hybridMultilevel"/>
    <w:tmpl w:val="65480B6E"/>
    <w:lvl w:ilvl="0" w:tplc="CCA80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330FE"/>
    <w:multiLevelType w:val="hybridMultilevel"/>
    <w:tmpl w:val="5FD623F0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57BC0"/>
    <w:multiLevelType w:val="multilevel"/>
    <w:tmpl w:val="4E58EF30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86350BC"/>
    <w:multiLevelType w:val="hybridMultilevel"/>
    <w:tmpl w:val="09509CC4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1A5E"/>
    <w:multiLevelType w:val="hybridMultilevel"/>
    <w:tmpl w:val="607E4EC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715FF"/>
    <w:multiLevelType w:val="hybridMultilevel"/>
    <w:tmpl w:val="005AC9BA"/>
    <w:lvl w:ilvl="0" w:tplc="5D98E7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037CDA"/>
    <w:multiLevelType w:val="hybridMultilevel"/>
    <w:tmpl w:val="005C1594"/>
    <w:lvl w:ilvl="0" w:tplc="CCA80264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B1525"/>
    <w:multiLevelType w:val="hybridMultilevel"/>
    <w:tmpl w:val="6F2E9C8A"/>
    <w:lvl w:ilvl="0" w:tplc="06227E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62129"/>
    <w:multiLevelType w:val="hybridMultilevel"/>
    <w:tmpl w:val="A58C5840"/>
    <w:lvl w:ilvl="0" w:tplc="9D9AB8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6"/>
  </w:num>
  <w:num w:numId="7">
    <w:abstractNumId w:val="12"/>
  </w:num>
  <w:num w:numId="8">
    <w:abstractNumId w:val="7"/>
  </w:num>
  <w:num w:numId="9">
    <w:abstractNumId w:val="0"/>
  </w:num>
  <w:num w:numId="10">
    <w:abstractNumId w:val="11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3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12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2D7A79"/>
    <w:rsid w:val="00014385"/>
    <w:rsid w:val="00027D67"/>
    <w:rsid w:val="00034F7C"/>
    <w:rsid w:val="00035F4E"/>
    <w:rsid w:val="000606CF"/>
    <w:rsid w:val="00071EDF"/>
    <w:rsid w:val="000741AE"/>
    <w:rsid w:val="00085A67"/>
    <w:rsid w:val="00093585"/>
    <w:rsid w:val="00110C82"/>
    <w:rsid w:val="001162F2"/>
    <w:rsid w:val="001211E3"/>
    <w:rsid w:val="00155107"/>
    <w:rsid w:val="0017145A"/>
    <w:rsid w:val="001A012E"/>
    <w:rsid w:val="001A453E"/>
    <w:rsid w:val="001B7905"/>
    <w:rsid w:val="001D3981"/>
    <w:rsid w:val="001D556D"/>
    <w:rsid w:val="001D74AB"/>
    <w:rsid w:val="001F1D31"/>
    <w:rsid w:val="00224DF8"/>
    <w:rsid w:val="0026170A"/>
    <w:rsid w:val="00280413"/>
    <w:rsid w:val="00281F51"/>
    <w:rsid w:val="00284B55"/>
    <w:rsid w:val="002A7C25"/>
    <w:rsid w:val="002D7A79"/>
    <w:rsid w:val="002E4E06"/>
    <w:rsid w:val="002F00BA"/>
    <w:rsid w:val="00325555"/>
    <w:rsid w:val="00337BC2"/>
    <w:rsid w:val="003711AD"/>
    <w:rsid w:val="003751AF"/>
    <w:rsid w:val="00382003"/>
    <w:rsid w:val="003825E2"/>
    <w:rsid w:val="0039438A"/>
    <w:rsid w:val="003B0C84"/>
    <w:rsid w:val="003D1C45"/>
    <w:rsid w:val="003D245E"/>
    <w:rsid w:val="003E1CCC"/>
    <w:rsid w:val="003F03FF"/>
    <w:rsid w:val="004075E8"/>
    <w:rsid w:val="00413C72"/>
    <w:rsid w:val="00424AF8"/>
    <w:rsid w:val="00446D0D"/>
    <w:rsid w:val="00460BC5"/>
    <w:rsid w:val="004A0267"/>
    <w:rsid w:val="004A2A99"/>
    <w:rsid w:val="004F75A9"/>
    <w:rsid w:val="00504771"/>
    <w:rsid w:val="00516335"/>
    <w:rsid w:val="00527155"/>
    <w:rsid w:val="00534058"/>
    <w:rsid w:val="00537D53"/>
    <w:rsid w:val="00552F13"/>
    <w:rsid w:val="00597FE3"/>
    <w:rsid w:val="005B55C3"/>
    <w:rsid w:val="005E2B24"/>
    <w:rsid w:val="005E7CC5"/>
    <w:rsid w:val="00601A20"/>
    <w:rsid w:val="00607A2D"/>
    <w:rsid w:val="00640E0F"/>
    <w:rsid w:val="00652609"/>
    <w:rsid w:val="00687D1E"/>
    <w:rsid w:val="00696D54"/>
    <w:rsid w:val="006D0A06"/>
    <w:rsid w:val="006D5447"/>
    <w:rsid w:val="006E4437"/>
    <w:rsid w:val="0073086F"/>
    <w:rsid w:val="00742A5B"/>
    <w:rsid w:val="0074516E"/>
    <w:rsid w:val="00751AA5"/>
    <w:rsid w:val="00782FDF"/>
    <w:rsid w:val="007A45C6"/>
    <w:rsid w:val="007B0DD1"/>
    <w:rsid w:val="007B2216"/>
    <w:rsid w:val="007C4385"/>
    <w:rsid w:val="00823CF8"/>
    <w:rsid w:val="0082759E"/>
    <w:rsid w:val="00836B0D"/>
    <w:rsid w:val="0084060A"/>
    <w:rsid w:val="008432C4"/>
    <w:rsid w:val="00867CAA"/>
    <w:rsid w:val="00887433"/>
    <w:rsid w:val="008B5F18"/>
    <w:rsid w:val="008F373C"/>
    <w:rsid w:val="0090463D"/>
    <w:rsid w:val="009252BF"/>
    <w:rsid w:val="00956743"/>
    <w:rsid w:val="00970207"/>
    <w:rsid w:val="009B4FE9"/>
    <w:rsid w:val="009E7185"/>
    <w:rsid w:val="00A038EB"/>
    <w:rsid w:val="00A06551"/>
    <w:rsid w:val="00A166BA"/>
    <w:rsid w:val="00A20E26"/>
    <w:rsid w:val="00A3069F"/>
    <w:rsid w:val="00A42BC8"/>
    <w:rsid w:val="00A705C2"/>
    <w:rsid w:val="00A713DC"/>
    <w:rsid w:val="00A7376C"/>
    <w:rsid w:val="00A9178F"/>
    <w:rsid w:val="00AB6D44"/>
    <w:rsid w:val="00AC763D"/>
    <w:rsid w:val="00AD5FDF"/>
    <w:rsid w:val="00AD7FFE"/>
    <w:rsid w:val="00AE16CD"/>
    <w:rsid w:val="00AF0CDC"/>
    <w:rsid w:val="00AF28CB"/>
    <w:rsid w:val="00AF5EAB"/>
    <w:rsid w:val="00B01AF8"/>
    <w:rsid w:val="00B01FF6"/>
    <w:rsid w:val="00B071A4"/>
    <w:rsid w:val="00B220C8"/>
    <w:rsid w:val="00B46794"/>
    <w:rsid w:val="00B545B0"/>
    <w:rsid w:val="00BA08CC"/>
    <w:rsid w:val="00BB0FDC"/>
    <w:rsid w:val="00BB44D9"/>
    <w:rsid w:val="00BB59D9"/>
    <w:rsid w:val="00BB66E9"/>
    <w:rsid w:val="00BE08D0"/>
    <w:rsid w:val="00BF2991"/>
    <w:rsid w:val="00BF3507"/>
    <w:rsid w:val="00BF7466"/>
    <w:rsid w:val="00C1367D"/>
    <w:rsid w:val="00C2039A"/>
    <w:rsid w:val="00C52DDD"/>
    <w:rsid w:val="00C557B0"/>
    <w:rsid w:val="00CC02FD"/>
    <w:rsid w:val="00CE04CB"/>
    <w:rsid w:val="00CE21B8"/>
    <w:rsid w:val="00CE5E8A"/>
    <w:rsid w:val="00CF5CF8"/>
    <w:rsid w:val="00CF5EF4"/>
    <w:rsid w:val="00D02286"/>
    <w:rsid w:val="00D33A05"/>
    <w:rsid w:val="00D5490E"/>
    <w:rsid w:val="00D70752"/>
    <w:rsid w:val="00D84924"/>
    <w:rsid w:val="00DE11D4"/>
    <w:rsid w:val="00DF5DB9"/>
    <w:rsid w:val="00E24EEB"/>
    <w:rsid w:val="00E263BA"/>
    <w:rsid w:val="00E30445"/>
    <w:rsid w:val="00E64D5E"/>
    <w:rsid w:val="00E65648"/>
    <w:rsid w:val="00E87365"/>
    <w:rsid w:val="00E87615"/>
    <w:rsid w:val="00E92BD8"/>
    <w:rsid w:val="00E96F86"/>
    <w:rsid w:val="00EA4FF2"/>
    <w:rsid w:val="00EB52AD"/>
    <w:rsid w:val="00ED1971"/>
    <w:rsid w:val="00ED71AC"/>
    <w:rsid w:val="00EE33C2"/>
    <w:rsid w:val="00EE37C8"/>
    <w:rsid w:val="00F061F4"/>
    <w:rsid w:val="00F11584"/>
    <w:rsid w:val="00F13E60"/>
    <w:rsid w:val="00F20690"/>
    <w:rsid w:val="00F237C7"/>
    <w:rsid w:val="00F4172B"/>
    <w:rsid w:val="00F426B3"/>
    <w:rsid w:val="00F556A0"/>
    <w:rsid w:val="00F67F6C"/>
    <w:rsid w:val="00F8381C"/>
    <w:rsid w:val="00F8525E"/>
    <w:rsid w:val="00F9580C"/>
    <w:rsid w:val="00FA7C1E"/>
    <w:rsid w:val="00FD2417"/>
    <w:rsid w:val="00FD5B6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CD1F24"/>
  <w15:docId w15:val="{5C36AD24-75DF-4AAA-9FA0-FB454A2EA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0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F28CB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39438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696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FDF"/>
  </w:style>
  <w:style w:type="paragraph" w:styleId="Stopka">
    <w:name w:val="footer"/>
    <w:basedOn w:val="Normalny"/>
    <w:link w:val="StopkaZnak"/>
    <w:uiPriority w:val="99"/>
    <w:unhideWhenUsed/>
    <w:rsid w:val="00782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FDF"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semiHidden/>
    <w:rsid w:val="003B0C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basedOn w:val="Domylnaczcionkaakapitu"/>
    <w:link w:val="Tekstprzypisudolnego"/>
    <w:semiHidden/>
    <w:rsid w:val="003B0C8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rsid w:val="003B0C8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B0C84"/>
  </w:style>
  <w:style w:type="paragraph" w:customStyle="1" w:styleId="Default">
    <w:name w:val="Default"/>
    <w:rsid w:val="003B0C8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D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E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E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E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4E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4E06"/>
    <w:rPr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AB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30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F85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C41F3-1A47-4918-8DAC-3DD49C20F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1162</Words>
  <Characters>6973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Ciulkin Magdalena</dc:creator>
  <cp:lastModifiedBy>Iwona</cp:lastModifiedBy>
  <cp:revision>4</cp:revision>
  <cp:lastPrinted>2016-07-13T12:22:00Z</cp:lastPrinted>
  <dcterms:created xsi:type="dcterms:W3CDTF">2017-03-21T10:45:00Z</dcterms:created>
  <dcterms:modified xsi:type="dcterms:W3CDTF">2017-03-21T12:26:00Z</dcterms:modified>
</cp:coreProperties>
</file>